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A74" w:rsidRDefault="001106A1">
      <w:pPr>
        <w:spacing w:after="31" w:line="259" w:lineRule="auto"/>
        <w:ind w:left="10" w:right="4" w:hanging="10"/>
        <w:jc w:val="center"/>
      </w:pPr>
      <w:r>
        <w:rPr>
          <w:b/>
          <w:sz w:val="28"/>
        </w:rPr>
        <w:t xml:space="preserve">Аннотация к рабочей программе учебного предмета Химия </w:t>
      </w:r>
    </w:p>
    <w:p w:rsidR="00E10A74" w:rsidRDefault="001106A1">
      <w:pPr>
        <w:spacing w:after="0" w:line="259" w:lineRule="auto"/>
        <w:ind w:left="10" w:right="6" w:hanging="10"/>
        <w:jc w:val="center"/>
      </w:pPr>
      <w:r>
        <w:rPr>
          <w:b/>
          <w:sz w:val="28"/>
        </w:rPr>
        <w:t xml:space="preserve">УМК «Химия. Базовый уровень» О. С. </w:t>
      </w:r>
      <w:proofErr w:type="gramStart"/>
      <w:r>
        <w:rPr>
          <w:b/>
          <w:sz w:val="28"/>
        </w:rPr>
        <w:t>Габриелян  для</w:t>
      </w:r>
      <w:proofErr w:type="gramEnd"/>
      <w:r>
        <w:rPr>
          <w:b/>
          <w:sz w:val="28"/>
        </w:rPr>
        <w:t xml:space="preserve"> обучающихся  </w:t>
      </w:r>
    </w:p>
    <w:p w:rsidR="00E10A74" w:rsidRDefault="001106A1">
      <w:pPr>
        <w:spacing w:after="0" w:line="259" w:lineRule="auto"/>
        <w:ind w:left="10" w:right="1" w:hanging="10"/>
        <w:jc w:val="center"/>
      </w:pPr>
      <w:r>
        <w:rPr>
          <w:b/>
          <w:sz w:val="28"/>
        </w:rPr>
        <w:t xml:space="preserve">8 – 9 классов </w:t>
      </w:r>
    </w:p>
    <w:p w:rsidR="00E10A74" w:rsidRDefault="001106A1">
      <w:pPr>
        <w:spacing w:after="12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E10A74" w:rsidRDefault="001106A1">
      <w:pPr>
        <w:spacing w:after="1"/>
        <w:ind w:left="-15" w:right="0"/>
      </w:pPr>
      <w: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</w:t>
      </w:r>
      <w:r>
        <w:t xml:space="preserve">питания и с учётом концепции преподавания учебного предмета «Химия» в образовательных организациях Российской Федерации. </w:t>
      </w:r>
    </w:p>
    <w:p w:rsidR="00E10A74" w:rsidRDefault="001106A1">
      <w:pPr>
        <w:spacing w:after="0"/>
        <w:ind w:left="-15" w:right="0"/>
      </w:pPr>
      <w:r>
        <w:t>Программа по химии даёт представление о целях, общей стратегии обучения, воспитания и развития обучающихся средствами учебного предмет</w:t>
      </w:r>
      <w:r>
        <w:t>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</w:t>
      </w:r>
      <w:r>
        <w:t xml:space="preserve">ь изучения химии 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</w:t>
      </w:r>
      <w:bookmarkStart w:id="0" w:name="_GoBack"/>
      <w:bookmarkEnd w:id="0"/>
      <w:r>
        <w:t xml:space="preserve">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</w:t>
      </w:r>
      <w:r>
        <w:t xml:space="preserve">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 </w:t>
      </w:r>
    </w:p>
    <w:p w:rsidR="00E10A74" w:rsidRDefault="001106A1">
      <w:pPr>
        <w:ind w:left="-15" w:right="0"/>
      </w:pPr>
      <w:r>
        <w:t xml:space="preserve">Знание химии служит основой для формирования </w:t>
      </w:r>
      <w:r>
        <w:t>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</w:t>
      </w:r>
      <w:r>
        <w:t xml:space="preserve">ва – сырьевой, энергетической, пищевой и экологической безопасности, проблем здравоохранения. </w:t>
      </w:r>
    </w:p>
    <w:p w:rsidR="00E10A74" w:rsidRDefault="001106A1">
      <w:pPr>
        <w:ind w:left="600" w:right="0" w:firstLine="0"/>
      </w:pPr>
      <w:r>
        <w:t xml:space="preserve">Изучение </w:t>
      </w:r>
      <w:proofErr w:type="gramStart"/>
      <w:r>
        <w:t>химии:  способствует</w:t>
      </w:r>
      <w:proofErr w:type="gramEnd"/>
      <w:r>
        <w:t xml:space="preserve"> реализации возможностей для саморазвития и формирования </w:t>
      </w:r>
    </w:p>
    <w:p w:rsidR="00E10A74" w:rsidRDefault="001106A1">
      <w:pPr>
        <w:spacing w:after="7"/>
        <w:ind w:left="-15" w:right="0" w:firstLine="0"/>
      </w:pPr>
      <w:r>
        <w:t xml:space="preserve">культуры личности, её общей и функциональной грамотности;  вносит вклад в </w:t>
      </w:r>
      <w:r>
        <w:t xml:space="preserve">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 знакомит со спецификой </w:t>
      </w:r>
      <w:r>
        <w:t>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  способствует формированию ценностного отношения к естественно-научным знания</w:t>
      </w:r>
      <w:r>
        <w:t xml:space="preserve">м, к природе, к человеку, вносит свой вклад в экологическое образование обучающихся. </w:t>
      </w:r>
    </w:p>
    <w:p w:rsidR="00E10A74" w:rsidRDefault="001106A1">
      <w:pPr>
        <w:spacing w:after="12"/>
        <w:ind w:left="-15" w:right="0"/>
      </w:pPr>
      <w: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</w:t>
      </w:r>
      <w:r>
        <w:t xml:space="preserve">а определённом этапе её развития. </w:t>
      </w:r>
    </w:p>
    <w:p w:rsidR="00E10A74" w:rsidRDefault="001106A1">
      <w:pPr>
        <w:spacing w:after="11"/>
        <w:ind w:left="-15" w:right="0"/>
      </w:pPr>
      <w:r>
        <w:t xml:space="preserve"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 </w:t>
      </w:r>
    </w:p>
    <w:p w:rsidR="00E10A74" w:rsidRDefault="001106A1">
      <w:pPr>
        <w:spacing w:after="0"/>
        <w:ind w:left="-15" w:right="0"/>
      </w:pPr>
      <w: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</w:t>
      </w:r>
      <w:r>
        <w:lastRenderedPageBreak/>
        <w:t xml:space="preserve">структурно организованы по </w:t>
      </w:r>
      <w:r>
        <w:t xml:space="preserve">принципу последовательного развития знаний на основе теоретических представлений разного уровня: </w:t>
      </w:r>
    </w:p>
    <w:p w:rsidR="00E10A74" w:rsidRDefault="001106A1">
      <w:pPr>
        <w:numPr>
          <w:ilvl w:val="0"/>
          <w:numId w:val="1"/>
        </w:numPr>
        <w:ind w:right="0" w:hanging="182"/>
      </w:pPr>
      <w:r>
        <w:t xml:space="preserve">атомно-молекулярного учения как основы всего естествознания; </w:t>
      </w:r>
    </w:p>
    <w:p w:rsidR="00E10A74" w:rsidRDefault="001106A1">
      <w:pPr>
        <w:numPr>
          <w:ilvl w:val="0"/>
          <w:numId w:val="1"/>
        </w:numPr>
        <w:ind w:right="0" w:hanging="182"/>
      </w:pPr>
      <w:r>
        <w:t xml:space="preserve">Периодического закона Д. И. Менделеева как основного закона химии; </w:t>
      </w:r>
    </w:p>
    <w:p w:rsidR="00E10A74" w:rsidRDefault="001106A1">
      <w:pPr>
        <w:numPr>
          <w:ilvl w:val="0"/>
          <w:numId w:val="1"/>
        </w:numPr>
        <w:ind w:right="0" w:hanging="182"/>
      </w:pPr>
      <w:r>
        <w:t>учения о строении атома и хи</w:t>
      </w:r>
      <w:r>
        <w:t xml:space="preserve">мической связи; </w:t>
      </w:r>
    </w:p>
    <w:p w:rsidR="00E10A74" w:rsidRDefault="001106A1">
      <w:pPr>
        <w:numPr>
          <w:ilvl w:val="0"/>
          <w:numId w:val="1"/>
        </w:numPr>
        <w:spacing w:after="0"/>
        <w:ind w:right="0" w:hanging="182"/>
      </w:pPr>
      <w:r>
        <w:t xml:space="preserve">представлений об электролитической диссоциации веществ в растворах. </w:t>
      </w:r>
    </w:p>
    <w:p w:rsidR="00E10A74" w:rsidRDefault="001106A1">
      <w:pPr>
        <w:ind w:left="-15" w:right="0"/>
      </w:pPr>
      <w: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</w:t>
      </w:r>
      <w:r>
        <w:t xml:space="preserve">нения и прогнозирования свойств, строения и возможностей практического применения и получения изучаемых веществ. </w:t>
      </w:r>
    </w:p>
    <w:p w:rsidR="00E10A74" w:rsidRDefault="001106A1">
      <w:pPr>
        <w:spacing w:after="1"/>
        <w:ind w:left="-15" w:right="0"/>
      </w:pPr>
      <w: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</w:t>
      </w:r>
      <w:r>
        <w:t xml:space="preserve">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 </w:t>
      </w:r>
    </w:p>
    <w:p w:rsidR="00E10A74" w:rsidRDefault="001106A1">
      <w:pPr>
        <w:spacing w:after="11"/>
        <w:ind w:left="-15" w:right="0"/>
      </w:pPr>
      <w:r>
        <w:t>При изучении химии происходит форми</w:t>
      </w:r>
      <w:r>
        <w:t>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</w:t>
      </w:r>
      <w:r>
        <w:t xml:space="preserve">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</w:t>
      </w:r>
      <w:proofErr w:type="spellStart"/>
      <w:r>
        <w:t>уч</w:t>
      </w:r>
      <w:r>
        <w:t>ебнопознавательной</w:t>
      </w:r>
      <w:proofErr w:type="spellEnd"/>
      <w:r>
        <w:t xml:space="preserve"> и учебно-исследовательской деятельности, освоении правил безопасного обращения с веществами в повседневной жизни.  </w:t>
      </w:r>
    </w:p>
    <w:p w:rsidR="00E10A74" w:rsidRDefault="001106A1">
      <w:pPr>
        <w:ind w:left="-15" w:right="0"/>
      </w:pPr>
      <w:r>
        <w:t xml:space="preserve">При изучении химии на уровне основного общего образования важное значение приобрели такие цели, как: </w:t>
      </w:r>
    </w:p>
    <w:p w:rsidR="00E10A74" w:rsidRDefault="001106A1">
      <w:pPr>
        <w:numPr>
          <w:ilvl w:val="0"/>
          <w:numId w:val="2"/>
        </w:numPr>
        <w:ind w:right="0"/>
      </w:pPr>
      <w:r>
        <w:t>формирование интелл</w:t>
      </w:r>
      <w:r>
        <w:t xml:space="preserve">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 </w:t>
      </w:r>
    </w:p>
    <w:p w:rsidR="00E10A74" w:rsidRDefault="001106A1">
      <w:pPr>
        <w:numPr>
          <w:ilvl w:val="0"/>
          <w:numId w:val="2"/>
        </w:numPr>
        <w:ind w:right="0"/>
      </w:pPr>
      <w:r>
        <w:t>направленность обучения на систематическое приобщение обучающихся к самостоятельной поз</w:t>
      </w:r>
      <w:r>
        <w:t xml:space="preserve">навательной деятельности, научным методам познания, формирующим мотивацию и развитие способностей к химии; </w:t>
      </w:r>
    </w:p>
    <w:p w:rsidR="00E10A74" w:rsidRDefault="001106A1">
      <w:pPr>
        <w:numPr>
          <w:ilvl w:val="0"/>
          <w:numId w:val="2"/>
        </w:numPr>
        <w:ind w:right="0"/>
      </w:pPr>
      <w:r>
        <w:t xml:space="preserve">обеспечение условий, способствующих приобретению обучающимися опыта разнообразной деятельности, познания и самопознания, ключевых навыков (ключевых </w:t>
      </w:r>
      <w:r>
        <w:t xml:space="preserve">компетенций), имеющих универсальное значение для различных видов деятельности; </w:t>
      </w:r>
    </w:p>
    <w:p w:rsidR="00E10A74" w:rsidRDefault="001106A1">
      <w:pPr>
        <w:numPr>
          <w:ilvl w:val="0"/>
          <w:numId w:val="2"/>
        </w:numPr>
        <w:ind w:right="0"/>
      </w:pPr>
      <w:r>
        <w:t xml:space="preserve"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</w:t>
      </w:r>
      <w:r>
        <w:t xml:space="preserve">изучении химии, применять их при решении проблем в повседневной жизни и трудовой деятельности; </w:t>
      </w:r>
    </w:p>
    <w:p w:rsidR="00E10A74" w:rsidRDefault="001106A1">
      <w:pPr>
        <w:numPr>
          <w:ilvl w:val="0"/>
          <w:numId w:val="2"/>
        </w:numPr>
        <w:ind w:right="0"/>
      </w:pPr>
      <w: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</w:t>
      </w:r>
      <w:r>
        <w:t xml:space="preserve">й деятельности в целях сохранения своего здоровья и окружающей природной среды; </w:t>
      </w:r>
    </w:p>
    <w:p w:rsidR="00E10A74" w:rsidRDefault="001106A1">
      <w:pPr>
        <w:numPr>
          <w:ilvl w:val="0"/>
          <w:numId w:val="2"/>
        </w:numPr>
        <w:ind w:right="0"/>
      </w:pPr>
      <w:r>
        <w:lastRenderedPageBreak/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</w:t>
      </w:r>
      <w:r>
        <w:t xml:space="preserve">ости дальнейшего обучения. </w:t>
      </w:r>
    </w:p>
    <w:p w:rsidR="00E10A74" w:rsidRDefault="001106A1">
      <w:pPr>
        <w:ind w:left="-15" w:right="0"/>
      </w:pPr>
      <w:r>
        <w:t xml:space="preserve"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 </w:t>
      </w:r>
    </w:p>
    <w:p w:rsidR="00E10A74" w:rsidRDefault="001106A1">
      <w:pPr>
        <w:ind w:left="-15" w:right="0" w:firstLine="708"/>
      </w:pPr>
      <w:r>
        <w:t>Рабочая программа включает следующ</w:t>
      </w:r>
      <w:r>
        <w:t xml:space="preserve">ие разделы: пояснительную записку, содержание, планируемые результаты, тематическое планирование, поурочное планирование, проверяемые требования, проверяемые элементы содержания, проверяемые на ОГЭ требования, проверяемые на ОГЭ элементы содержания, </w:t>
      </w:r>
      <w:proofErr w:type="spellStart"/>
      <w:r>
        <w:t>учебно</w:t>
      </w:r>
      <w:r>
        <w:t>методическое</w:t>
      </w:r>
      <w:proofErr w:type="spellEnd"/>
      <w:r>
        <w:t xml:space="preserve"> обеспечение. </w:t>
      </w:r>
    </w:p>
    <w:p w:rsidR="00E10A74" w:rsidRDefault="001106A1">
      <w:pPr>
        <w:spacing w:after="14" w:line="259" w:lineRule="auto"/>
        <w:ind w:right="0" w:firstLine="0"/>
        <w:jc w:val="left"/>
      </w:pPr>
      <w:r>
        <w:t xml:space="preserve"> </w:t>
      </w:r>
    </w:p>
    <w:p w:rsidR="00E10A74" w:rsidRDefault="001106A1">
      <w:pPr>
        <w:spacing w:after="0" w:line="259" w:lineRule="auto"/>
        <w:ind w:right="0" w:firstLine="0"/>
        <w:jc w:val="left"/>
      </w:pPr>
      <w:r>
        <w:t xml:space="preserve"> </w:t>
      </w:r>
    </w:p>
    <w:sectPr w:rsidR="00E10A74">
      <w:pgSz w:w="11906" w:h="16838"/>
      <w:pgMar w:top="1185" w:right="845" w:bottom="139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416A2"/>
    <w:multiLevelType w:val="hybridMultilevel"/>
    <w:tmpl w:val="18A03C48"/>
    <w:lvl w:ilvl="0" w:tplc="230A971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6CDD22">
      <w:start w:val="1"/>
      <w:numFmt w:val="bullet"/>
      <w:lvlText w:val="o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7A8472">
      <w:start w:val="1"/>
      <w:numFmt w:val="bullet"/>
      <w:lvlText w:val="▪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4AD548">
      <w:start w:val="1"/>
      <w:numFmt w:val="bullet"/>
      <w:lvlText w:val="•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E01E8">
      <w:start w:val="1"/>
      <w:numFmt w:val="bullet"/>
      <w:lvlText w:val="o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2C11C4">
      <w:start w:val="1"/>
      <w:numFmt w:val="bullet"/>
      <w:lvlText w:val="▪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6A0AE2">
      <w:start w:val="1"/>
      <w:numFmt w:val="bullet"/>
      <w:lvlText w:val="•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C68780">
      <w:start w:val="1"/>
      <w:numFmt w:val="bullet"/>
      <w:lvlText w:val="o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10AE74">
      <w:start w:val="1"/>
      <w:numFmt w:val="bullet"/>
      <w:lvlText w:val="▪"/>
      <w:lvlJc w:val="left"/>
      <w:pPr>
        <w:ind w:left="6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BA5125"/>
    <w:multiLevelType w:val="hybridMultilevel"/>
    <w:tmpl w:val="57DAA7B6"/>
    <w:lvl w:ilvl="0" w:tplc="637AB0F8">
      <w:start w:val="1"/>
      <w:numFmt w:val="bullet"/>
      <w:lvlText w:val="–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6AE74C">
      <w:start w:val="1"/>
      <w:numFmt w:val="bullet"/>
      <w:lvlText w:val="o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8DBEC">
      <w:start w:val="1"/>
      <w:numFmt w:val="bullet"/>
      <w:lvlText w:val="▪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24B370">
      <w:start w:val="1"/>
      <w:numFmt w:val="bullet"/>
      <w:lvlText w:val="•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AC0AD2">
      <w:start w:val="1"/>
      <w:numFmt w:val="bullet"/>
      <w:lvlText w:val="o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92E930">
      <w:start w:val="1"/>
      <w:numFmt w:val="bullet"/>
      <w:lvlText w:val="▪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103522">
      <w:start w:val="1"/>
      <w:numFmt w:val="bullet"/>
      <w:lvlText w:val="•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EEF75A">
      <w:start w:val="1"/>
      <w:numFmt w:val="bullet"/>
      <w:lvlText w:val="o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4A5616">
      <w:start w:val="1"/>
      <w:numFmt w:val="bullet"/>
      <w:lvlText w:val="▪"/>
      <w:lvlJc w:val="left"/>
      <w:pPr>
        <w:ind w:left="6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74"/>
    <w:rsid w:val="001106A1"/>
    <w:rsid w:val="00E1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C15989-9EF5-4AEC-867E-2AA039E7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5" w:line="271" w:lineRule="auto"/>
      <w:ind w:right="8" w:firstLine="59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1017</Words>
  <Characters>5797</Characters>
  <Application>Microsoft Office Word</Application>
  <DocSecurity>0</DocSecurity>
  <Lines>48</Lines>
  <Paragraphs>13</Paragraphs>
  <ScaleCrop>false</ScaleCrop>
  <Company/>
  <LinksUpToDate>false</LinksUpToDate>
  <CharactersWithSpaces>6801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cp:lastModifiedBy>ASJA NAROUSHVILI</cp:lastModifiedBy>
  <cp:revision>2</cp:revision>
  <dcterms:created xsi:type="dcterms:W3CDTF">2025-09-18T09:27:00Z</dcterms:created>
  <dcterms:modified xsi:type="dcterms:W3CDTF">2025-09-18T09:27:00Z</dcterms:modified>
</cp:coreProperties>
</file>